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Mataac Lara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MARINA PARK DRIVE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1410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OneSpan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OSPN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1,349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59,403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OSPN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six equal semi-annual installments over three years, starting on June 13, 2022.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Lara Mataac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707" TargetMode="External"/><Relationship Id="rId14" Type="http://schemas.openxmlformats.org/officeDocument/2006/relationships/hyperlink" Target="http://www.sec.gov/cgi-bin/browse-edgar?action=getcompany&amp;CIK=00010447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2025-06-13T16:52:51Z</dcterms:created>
  <dcterms:modified xsi:type="dcterms:W3CDTF">2025-06-13T16:52:51Z</dcterms:modified>
</cp:coreProperties>
</file>